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B2A2" w14:textId="77777777" w:rsidR="00815EEC" w:rsidRPr="00815EEC" w:rsidRDefault="00815EEC" w:rsidP="00815EEC">
      <w:pPr>
        <w:jc w:val="center"/>
        <w:rPr>
          <w:b/>
          <w:bCs/>
          <w:color w:val="auto"/>
          <w:sz w:val="24"/>
          <w:szCs w:val="24"/>
          <w:lang w:val="sk-SK"/>
        </w:rPr>
      </w:pPr>
      <w:r w:rsidRPr="00815EEC">
        <w:rPr>
          <w:b/>
          <w:bCs/>
          <w:color w:val="auto"/>
          <w:sz w:val="24"/>
          <w:szCs w:val="24"/>
          <w:lang w:val="sk-SK"/>
        </w:rPr>
        <w:t>CENNÍK ZA DODÁVKU PLYNU</w:t>
      </w:r>
    </w:p>
    <w:p w14:paraId="04C1C11B" w14:textId="77777777" w:rsidR="00815EEC" w:rsidRDefault="00815EEC" w:rsidP="00815EEC">
      <w:pPr>
        <w:jc w:val="center"/>
        <w:rPr>
          <w:b/>
          <w:bCs/>
          <w:color w:val="auto"/>
          <w:sz w:val="24"/>
          <w:szCs w:val="24"/>
          <w:lang w:val="sk-SK"/>
        </w:rPr>
      </w:pPr>
      <w:r w:rsidRPr="00815EEC">
        <w:rPr>
          <w:b/>
          <w:bCs/>
          <w:color w:val="auto"/>
          <w:sz w:val="24"/>
          <w:szCs w:val="24"/>
          <w:lang w:val="sk-SK"/>
        </w:rPr>
        <w:t>Pre zraniteľného odberateľa mimo domácností</w:t>
      </w:r>
    </w:p>
    <w:p w14:paraId="5BDB0AD2" w14:textId="77777777" w:rsidR="00815EEC" w:rsidRPr="00815EEC" w:rsidRDefault="00815EEC" w:rsidP="00815EEC">
      <w:pPr>
        <w:jc w:val="center"/>
        <w:rPr>
          <w:b/>
          <w:bCs/>
          <w:color w:val="auto"/>
          <w:sz w:val="24"/>
          <w:szCs w:val="24"/>
          <w:lang w:val="sk-SK"/>
        </w:rPr>
      </w:pPr>
    </w:p>
    <w:p w14:paraId="59C886C1" w14:textId="77777777" w:rsidR="00815EEC" w:rsidRDefault="00815EEC" w:rsidP="00815EEC">
      <w:pPr>
        <w:rPr>
          <w:color w:val="auto"/>
          <w:sz w:val="24"/>
          <w:szCs w:val="24"/>
          <w:lang w:val="sk-SK"/>
        </w:rPr>
      </w:pPr>
      <w:r w:rsidRPr="00815EEC">
        <w:rPr>
          <w:color w:val="auto"/>
          <w:sz w:val="24"/>
          <w:szCs w:val="24"/>
          <w:lang w:val="sk-SK"/>
        </w:rPr>
        <w:t>Platnosť od: 1. januára 2026</w:t>
      </w:r>
    </w:p>
    <w:p w14:paraId="3BAFFE37" w14:textId="7D3AF4A6" w:rsidR="00815EEC" w:rsidRPr="00815EEC" w:rsidRDefault="00815EEC" w:rsidP="00815EEC">
      <w:pPr>
        <w:rPr>
          <w:color w:val="auto"/>
          <w:sz w:val="24"/>
          <w:szCs w:val="24"/>
          <w:lang w:val="sk-SK"/>
        </w:rPr>
      </w:pPr>
      <w:r w:rsidRPr="00815EEC">
        <w:rPr>
          <w:color w:val="auto"/>
          <w:sz w:val="24"/>
          <w:szCs w:val="24"/>
          <w:lang w:val="sk-SK"/>
        </w:rPr>
        <w:t xml:space="preserve"> </w:t>
      </w:r>
    </w:p>
    <w:p w14:paraId="1819CA87" w14:textId="0FF817A6" w:rsidR="00815EEC" w:rsidRPr="00815EEC" w:rsidRDefault="00815EEC" w:rsidP="00815EEC">
      <w:pPr>
        <w:rPr>
          <w:i/>
          <w:iCs/>
          <w:color w:val="auto"/>
          <w:sz w:val="24"/>
          <w:szCs w:val="24"/>
          <w:lang w:val="sk-SK"/>
        </w:rPr>
      </w:pPr>
      <w:r w:rsidRPr="00815EEC">
        <w:rPr>
          <w:i/>
          <w:iCs/>
          <w:color w:val="auto"/>
          <w:sz w:val="24"/>
          <w:szCs w:val="24"/>
          <w:lang w:val="sk-SK"/>
        </w:rPr>
        <w:t>Schválený rozhodnutím ÚRSO č.: 0011/2026/P zo dňa 10. novembra 2025</w:t>
      </w:r>
    </w:p>
    <w:p w14:paraId="6221E561" w14:textId="77777777" w:rsidR="00815EEC" w:rsidRPr="00815EEC" w:rsidRDefault="00815EEC" w:rsidP="00815EEC">
      <w:pPr>
        <w:rPr>
          <w:i/>
          <w:iCs/>
          <w:color w:val="auto"/>
          <w:sz w:val="24"/>
          <w:szCs w:val="24"/>
          <w:lang w:val="sk-SK"/>
        </w:rPr>
      </w:pPr>
    </w:p>
    <w:p w14:paraId="0A0B5F1B" w14:textId="77777777" w:rsidR="00815EEC" w:rsidRPr="00815EEC" w:rsidRDefault="00815EEC" w:rsidP="00815EEC">
      <w:pPr>
        <w:rPr>
          <w:color w:val="auto"/>
          <w:sz w:val="24"/>
          <w:szCs w:val="24"/>
          <w:lang w:val="sk-SK"/>
        </w:rPr>
      </w:pPr>
      <w:r w:rsidRPr="00815EEC">
        <w:rPr>
          <w:color w:val="auto"/>
          <w:sz w:val="24"/>
          <w:szCs w:val="24"/>
          <w:lang w:val="sk-SK"/>
        </w:rPr>
        <w:t>A1. Maximálne ceny za dodávku plynu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735"/>
        <w:gridCol w:w="3404"/>
      </w:tblGrid>
      <w:tr w:rsidR="00815EEC" w:rsidRPr="00815EEC" w14:paraId="3511B683" w14:textId="77777777" w:rsidTr="00815E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4C50F8" w14:textId="77777777" w:rsidR="00815EEC" w:rsidRPr="00815EEC" w:rsidRDefault="00815EEC" w:rsidP="00815EEC">
            <w:pPr>
              <w:rPr>
                <w:color w:val="66CCFF" w:themeColor="accent2" w:themeTint="99"/>
                <w:sz w:val="24"/>
                <w:szCs w:val="24"/>
                <w:lang w:val="sk-SK"/>
              </w:rPr>
            </w:pPr>
            <w:r w:rsidRPr="00815EEC">
              <w:rPr>
                <w:color w:val="66CCFF" w:themeColor="accent2" w:themeTint="99"/>
                <w:sz w:val="24"/>
                <w:szCs w:val="24"/>
                <w:lang w:val="sk-SK"/>
              </w:rPr>
              <w:t>Tarifa</w:t>
            </w:r>
          </w:p>
        </w:tc>
        <w:tc>
          <w:tcPr>
            <w:tcW w:w="0" w:type="auto"/>
            <w:vAlign w:val="center"/>
            <w:hideMark/>
          </w:tcPr>
          <w:p w14:paraId="17CB22D9" w14:textId="77777777" w:rsidR="00815EEC" w:rsidRPr="00815EEC" w:rsidRDefault="00815EEC" w:rsidP="00815EEC">
            <w:pPr>
              <w:rPr>
                <w:color w:val="66CCFF" w:themeColor="accent2" w:themeTint="99"/>
                <w:sz w:val="24"/>
                <w:szCs w:val="24"/>
                <w:lang w:val="sk-SK"/>
              </w:rPr>
            </w:pPr>
            <w:r w:rsidRPr="00815EEC">
              <w:rPr>
                <w:color w:val="66CCFF" w:themeColor="accent2" w:themeTint="99"/>
                <w:sz w:val="24"/>
                <w:szCs w:val="24"/>
                <w:lang w:val="sk-SK"/>
              </w:rPr>
              <w:t>Fixná mesačná sadzba (€/mesiac)</w:t>
            </w:r>
          </w:p>
        </w:tc>
        <w:tc>
          <w:tcPr>
            <w:tcW w:w="0" w:type="auto"/>
            <w:vAlign w:val="center"/>
            <w:hideMark/>
          </w:tcPr>
          <w:p w14:paraId="67048FE8" w14:textId="77777777" w:rsidR="00815EEC" w:rsidRPr="00815EEC" w:rsidRDefault="00815EEC" w:rsidP="00815EEC">
            <w:pPr>
              <w:rPr>
                <w:color w:val="66CCFF" w:themeColor="accent2" w:themeTint="99"/>
                <w:sz w:val="24"/>
                <w:szCs w:val="24"/>
                <w:lang w:val="sk-SK"/>
              </w:rPr>
            </w:pPr>
            <w:r w:rsidRPr="00815EEC">
              <w:rPr>
                <w:color w:val="66CCFF" w:themeColor="accent2" w:themeTint="99"/>
                <w:sz w:val="24"/>
                <w:szCs w:val="24"/>
                <w:lang w:val="sk-SK"/>
              </w:rPr>
              <w:t>Cena za odobratý plyn (€/kWh)</w:t>
            </w:r>
          </w:p>
        </w:tc>
      </w:tr>
      <w:tr w:rsidR="00815EEC" w:rsidRPr="00815EEC" w14:paraId="0BF30F24" w14:textId="77777777" w:rsidTr="00815E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38367" w14:textId="77777777" w:rsidR="00815EEC" w:rsidRPr="00815EEC" w:rsidRDefault="00815EEC" w:rsidP="00815EEC">
            <w:pPr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24C8A7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14:paraId="17329E64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0,0445</w:t>
            </w:r>
          </w:p>
        </w:tc>
      </w:tr>
      <w:tr w:rsidR="00815EEC" w:rsidRPr="00815EEC" w14:paraId="52641E09" w14:textId="77777777" w:rsidTr="00815E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87D06" w14:textId="77777777" w:rsidR="00815EEC" w:rsidRPr="00815EEC" w:rsidRDefault="00815EEC" w:rsidP="00815EEC">
            <w:pPr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00F159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14:paraId="7637B693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0,0443</w:t>
            </w:r>
          </w:p>
        </w:tc>
      </w:tr>
      <w:tr w:rsidR="00815EEC" w:rsidRPr="00815EEC" w14:paraId="213C0761" w14:textId="77777777" w:rsidTr="00815E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12A31" w14:textId="77777777" w:rsidR="00815EEC" w:rsidRPr="00815EEC" w:rsidRDefault="00815EEC" w:rsidP="00815EEC">
            <w:pPr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1C7B5C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14:paraId="01B53EEF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0,0441</w:t>
            </w:r>
          </w:p>
        </w:tc>
      </w:tr>
      <w:tr w:rsidR="00815EEC" w:rsidRPr="00815EEC" w14:paraId="4E8DDF9A" w14:textId="77777777" w:rsidTr="00815E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3E2B2" w14:textId="77777777" w:rsidR="00815EEC" w:rsidRPr="00815EEC" w:rsidRDefault="00815EEC" w:rsidP="00815EEC">
            <w:pPr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4C719A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14:paraId="00AED77F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0,0439</w:t>
            </w:r>
          </w:p>
        </w:tc>
      </w:tr>
      <w:tr w:rsidR="00815EEC" w:rsidRPr="00815EEC" w14:paraId="3113ED6D" w14:textId="77777777" w:rsidTr="00815E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80731" w14:textId="77777777" w:rsidR="00815EEC" w:rsidRPr="00815EEC" w:rsidRDefault="00815EEC" w:rsidP="00815EEC">
            <w:pPr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BC8A57D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14:paraId="7B817935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0,0439</w:t>
            </w:r>
          </w:p>
        </w:tc>
      </w:tr>
      <w:tr w:rsidR="00815EEC" w:rsidRPr="00815EEC" w14:paraId="1CDAC489" w14:textId="77777777" w:rsidTr="00815E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83C26" w14:textId="77777777" w:rsidR="00815EEC" w:rsidRPr="00815EEC" w:rsidRDefault="00815EEC" w:rsidP="00815EEC">
            <w:pPr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9785791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14:paraId="78C446BD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0,0439</w:t>
            </w:r>
          </w:p>
        </w:tc>
      </w:tr>
      <w:tr w:rsidR="00815EEC" w:rsidRPr="00815EEC" w14:paraId="396DE735" w14:textId="77777777" w:rsidTr="00815EE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289A0" w14:textId="77777777" w:rsidR="00815EEC" w:rsidRPr="00815EEC" w:rsidRDefault="00815EEC" w:rsidP="00815EEC">
            <w:pPr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F566809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1,50</w:t>
            </w:r>
          </w:p>
        </w:tc>
        <w:tc>
          <w:tcPr>
            <w:tcW w:w="0" w:type="auto"/>
            <w:vAlign w:val="center"/>
            <w:hideMark/>
          </w:tcPr>
          <w:p w14:paraId="40E201DA" w14:textId="77777777" w:rsidR="00815EEC" w:rsidRPr="00815EEC" w:rsidRDefault="00815EEC" w:rsidP="00176B95">
            <w:pPr>
              <w:jc w:val="center"/>
              <w:rPr>
                <w:color w:val="auto"/>
                <w:sz w:val="24"/>
                <w:szCs w:val="24"/>
                <w:lang w:val="sk-SK"/>
              </w:rPr>
            </w:pPr>
            <w:r w:rsidRPr="00815EEC">
              <w:rPr>
                <w:color w:val="auto"/>
                <w:sz w:val="24"/>
                <w:szCs w:val="24"/>
                <w:lang w:val="sk-SK"/>
              </w:rPr>
              <w:t>0,0439</w:t>
            </w:r>
          </w:p>
        </w:tc>
      </w:tr>
    </w:tbl>
    <w:p w14:paraId="1C08442A" w14:textId="77777777" w:rsidR="00204643" w:rsidRDefault="00204643" w:rsidP="00815EEC">
      <w:pPr>
        <w:rPr>
          <w:color w:val="auto"/>
          <w:sz w:val="24"/>
          <w:szCs w:val="24"/>
          <w:lang w:val="sk-SK"/>
        </w:rPr>
      </w:pPr>
    </w:p>
    <w:p w14:paraId="1CE7774A" w14:textId="77777777" w:rsidR="00204643" w:rsidRDefault="00204643" w:rsidP="00815EEC">
      <w:pPr>
        <w:rPr>
          <w:color w:val="auto"/>
          <w:sz w:val="24"/>
          <w:szCs w:val="24"/>
          <w:lang w:val="sk-SK"/>
        </w:rPr>
      </w:pPr>
    </w:p>
    <w:p w14:paraId="484B9C05" w14:textId="042BBC67" w:rsidR="00815EEC" w:rsidRDefault="00815EEC" w:rsidP="00815EEC">
      <w:pPr>
        <w:rPr>
          <w:color w:val="auto"/>
          <w:sz w:val="24"/>
          <w:szCs w:val="24"/>
          <w:lang w:val="sk-SK"/>
        </w:rPr>
      </w:pPr>
      <w:r w:rsidRPr="00815EEC">
        <w:rPr>
          <w:color w:val="auto"/>
          <w:sz w:val="24"/>
          <w:szCs w:val="24"/>
          <w:lang w:val="sk-SK"/>
        </w:rPr>
        <w:t>Dôležité upozornenia</w:t>
      </w:r>
    </w:p>
    <w:p w14:paraId="1AD086C9" w14:textId="77777777" w:rsidR="00204643" w:rsidRDefault="00204643" w:rsidP="00815EEC">
      <w:pPr>
        <w:rPr>
          <w:color w:val="auto"/>
          <w:sz w:val="24"/>
          <w:szCs w:val="24"/>
          <w:lang w:val="sk-SK"/>
        </w:rPr>
      </w:pPr>
    </w:p>
    <w:p w14:paraId="7DE04E1B" w14:textId="77777777" w:rsidR="00204643" w:rsidRPr="00815EEC" w:rsidRDefault="00204643" w:rsidP="00815EEC">
      <w:pPr>
        <w:rPr>
          <w:color w:val="auto"/>
          <w:sz w:val="24"/>
          <w:szCs w:val="24"/>
          <w:lang w:val="sk-SK"/>
        </w:rPr>
      </w:pPr>
    </w:p>
    <w:p w14:paraId="17AD3566" w14:textId="77777777" w:rsidR="00815EEC" w:rsidRPr="00815EEC" w:rsidRDefault="00815EEC" w:rsidP="00815EEC">
      <w:pPr>
        <w:numPr>
          <w:ilvl w:val="0"/>
          <w:numId w:val="13"/>
        </w:numPr>
        <w:rPr>
          <w:color w:val="auto"/>
          <w:sz w:val="24"/>
          <w:szCs w:val="24"/>
          <w:lang w:val="sk-SK"/>
        </w:rPr>
      </w:pPr>
      <w:r w:rsidRPr="00815EEC">
        <w:rPr>
          <w:color w:val="auto"/>
          <w:sz w:val="24"/>
          <w:szCs w:val="24"/>
          <w:lang w:val="sk-SK"/>
        </w:rPr>
        <w:t>Uvedené ceny neobsahujú DPH ani spotrebnú daň z plynu.</w:t>
      </w:r>
    </w:p>
    <w:p w14:paraId="6AE64BC4" w14:textId="77777777" w:rsidR="00815EEC" w:rsidRPr="00815EEC" w:rsidRDefault="00815EEC" w:rsidP="00815EEC">
      <w:pPr>
        <w:numPr>
          <w:ilvl w:val="0"/>
          <w:numId w:val="13"/>
        </w:numPr>
        <w:rPr>
          <w:color w:val="auto"/>
          <w:sz w:val="24"/>
          <w:szCs w:val="24"/>
          <w:lang w:val="sk-SK"/>
        </w:rPr>
      </w:pPr>
      <w:r w:rsidRPr="00815EEC">
        <w:rPr>
          <w:color w:val="auto"/>
          <w:sz w:val="24"/>
          <w:szCs w:val="24"/>
          <w:lang w:val="sk-SK"/>
        </w:rPr>
        <w:t>Ceny nezahŕňajú tarifu za prístup do distribučnej siete a distribúciu plynu, ktoré sa účtujú osobitne podľa platných rozhodnutí ÚRSO.</w:t>
      </w:r>
    </w:p>
    <w:p w14:paraId="1FF58382" w14:textId="77777777" w:rsidR="00815EEC" w:rsidRDefault="00815EEC" w:rsidP="00815EEC">
      <w:pPr>
        <w:numPr>
          <w:ilvl w:val="0"/>
          <w:numId w:val="13"/>
        </w:numPr>
        <w:rPr>
          <w:color w:val="auto"/>
          <w:sz w:val="24"/>
          <w:szCs w:val="24"/>
          <w:lang w:val="sk-SK"/>
        </w:rPr>
      </w:pPr>
      <w:r w:rsidRPr="00815EEC">
        <w:rPr>
          <w:color w:val="auto"/>
          <w:sz w:val="24"/>
          <w:szCs w:val="24"/>
          <w:lang w:val="sk-SK"/>
        </w:rPr>
        <w:t>Cenník je zverejnený v súlade s § 17 ods. 12 zákona č. 251/2012 Z. z. o regulácii v sieťových odvetviach a vyhláškou č. 147/2024 Z. z. o cenovej regulácii v plynárenstve.</w:t>
      </w:r>
    </w:p>
    <w:p w14:paraId="5913036D" w14:textId="77777777" w:rsidR="00204643" w:rsidRDefault="00204643" w:rsidP="00204643">
      <w:pPr>
        <w:rPr>
          <w:color w:val="auto"/>
          <w:sz w:val="24"/>
          <w:szCs w:val="24"/>
          <w:lang w:val="sk-SK"/>
        </w:rPr>
      </w:pPr>
    </w:p>
    <w:p w14:paraId="046513DB" w14:textId="77777777" w:rsidR="00204643" w:rsidRPr="00815EEC" w:rsidRDefault="00204643" w:rsidP="00204643">
      <w:pPr>
        <w:rPr>
          <w:color w:val="auto"/>
          <w:sz w:val="24"/>
          <w:szCs w:val="24"/>
          <w:lang w:val="sk-SK"/>
        </w:rPr>
      </w:pPr>
    </w:p>
    <w:p w14:paraId="28C2DBE2" w14:textId="77777777" w:rsidR="00815EEC" w:rsidRPr="00815EEC" w:rsidRDefault="00815EEC" w:rsidP="00815EEC">
      <w:pPr>
        <w:rPr>
          <w:color w:val="auto"/>
          <w:sz w:val="24"/>
          <w:szCs w:val="24"/>
          <w:lang w:val="sk-SK"/>
        </w:rPr>
      </w:pPr>
      <w:r w:rsidRPr="00815EEC">
        <w:rPr>
          <w:color w:val="auto"/>
          <w:sz w:val="24"/>
          <w:szCs w:val="24"/>
          <w:lang w:val="sk-SK"/>
        </w:rPr>
        <w:t>Dátum zverejnenia: 11. november 2025</w:t>
      </w:r>
    </w:p>
    <w:p w14:paraId="1894C444" w14:textId="6E43D78A" w:rsidR="003865B7" w:rsidRPr="00815EEC" w:rsidRDefault="003865B7" w:rsidP="00815EEC"/>
    <w:sectPr w:rsidR="003865B7" w:rsidRPr="00815EEC" w:rsidSect="00BA6623">
      <w:headerReference w:type="default" r:id="rId7"/>
      <w:footerReference w:type="default" r:id="rId8"/>
      <w:headerReference w:type="first" r:id="rId9"/>
      <w:type w:val="continuous"/>
      <w:pgSz w:w="11906" w:h="16838" w:code="9"/>
      <w:pgMar w:top="851" w:right="1701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0F42" w14:textId="77777777" w:rsidR="00717741" w:rsidRDefault="00717741" w:rsidP="003865B7">
      <w:r>
        <w:separator/>
      </w:r>
    </w:p>
  </w:endnote>
  <w:endnote w:type="continuationSeparator" w:id="0">
    <w:p w14:paraId="4D9A0EE3" w14:textId="77777777" w:rsidR="00717741" w:rsidRDefault="00717741" w:rsidP="003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nPro-Medium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20"/>
      <w:gridCol w:w="360"/>
      <w:gridCol w:w="1124"/>
    </w:tblGrid>
    <w:tr w:rsidR="009D775A" w14:paraId="7987B0CC" w14:textId="77777777" w:rsidTr="007B3581">
      <w:trPr>
        <w:trHeight w:hRule="exact" w:val="142"/>
      </w:trPr>
      <w:tc>
        <w:tcPr>
          <w:tcW w:w="8504" w:type="dxa"/>
          <w:gridSpan w:val="3"/>
          <w:tcBorders>
            <w:bottom w:val="single" w:sz="4" w:space="0" w:color="00817D" w:themeColor="accent3"/>
          </w:tcBorders>
          <w:vAlign w:val="bottom"/>
        </w:tcPr>
        <w:p w14:paraId="5F6324CD" w14:textId="56396599" w:rsidR="009D775A" w:rsidRPr="00585399" w:rsidRDefault="009D775A" w:rsidP="00585399">
          <w:pPr>
            <w:pStyle w:val="Pta"/>
            <w:jc w:val="right"/>
            <w:rPr>
              <w:sz w:val="18"/>
              <w:szCs w:val="18"/>
            </w:rPr>
          </w:pPr>
        </w:p>
      </w:tc>
    </w:tr>
    <w:tr w:rsidR="00BA6623" w14:paraId="5B511A87" w14:textId="77777777" w:rsidTr="007B3581">
      <w:trPr>
        <w:trHeight w:hRule="exact" w:val="142"/>
      </w:trPr>
      <w:tc>
        <w:tcPr>
          <w:tcW w:w="8504" w:type="dxa"/>
          <w:gridSpan w:val="3"/>
          <w:tcBorders>
            <w:top w:val="single" w:sz="4" w:space="0" w:color="00817D" w:themeColor="accent3"/>
          </w:tcBorders>
          <w:vAlign w:val="bottom"/>
        </w:tcPr>
        <w:p w14:paraId="65968AA0" w14:textId="48B0925C" w:rsidR="00BA6623" w:rsidRPr="00585399" w:rsidRDefault="00BA6623" w:rsidP="00585399">
          <w:pPr>
            <w:pStyle w:val="Pta"/>
            <w:jc w:val="right"/>
            <w:rPr>
              <w:sz w:val="18"/>
              <w:szCs w:val="18"/>
            </w:rPr>
          </w:pPr>
        </w:p>
      </w:tc>
    </w:tr>
    <w:tr w:rsidR="00BA6623" w:rsidRPr="003907FF" w14:paraId="6223A008" w14:textId="77777777" w:rsidTr="00585399">
      <w:tc>
        <w:tcPr>
          <w:tcW w:w="7020" w:type="dxa"/>
          <w:vAlign w:val="bottom"/>
        </w:tcPr>
        <w:p w14:paraId="6273623D" w14:textId="72288D49" w:rsidR="0022481E" w:rsidRPr="00275219" w:rsidRDefault="0022481E" w:rsidP="0022481E">
          <w:pPr>
            <w:pStyle w:val="Adressepieddepage"/>
            <w:rPr>
              <w:color w:val="auto"/>
              <w:lang w:val="sk-SK"/>
            </w:rPr>
          </w:pPr>
          <w:r w:rsidRPr="00663D10">
            <w:rPr>
              <w:color w:val="auto"/>
            </w:rPr>
            <w:t>ENERGY DISTRIBUTION</w:t>
          </w:r>
          <w:r w:rsidR="003907FF" w:rsidRPr="00663D10">
            <w:rPr>
              <w:color w:val="auto"/>
            </w:rPr>
            <w:t xml:space="preserve"> </w:t>
          </w:r>
          <w:proofErr w:type="spellStart"/>
          <w:r w:rsidR="003907FF" w:rsidRPr="00663D10">
            <w:rPr>
              <w:color w:val="auto"/>
            </w:rPr>
            <w:t>a.s</w:t>
          </w:r>
          <w:proofErr w:type="spellEnd"/>
          <w:r w:rsidR="003907FF" w:rsidRPr="00663D10">
            <w:rPr>
              <w:color w:val="auto"/>
            </w:rPr>
            <w:t>.</w:t>
          </w:r>
          <w:r w:rsidRPr="00663D10">
            <w:rPr>
              <w:color w:val="auto"/>
            </w:rPr>
            <w:t xml:space="preserve">  </w:t>
          </w:r>
          <w:r w:rsidR="006F466F" w:rsidRPr="00275219">
            <w:rPr>
              <w:color w:val="auto"/>
              <w:lang w:val="sk-SK"/>
            </w:rPr>
            <w:t>-</w:t>
          </w:r>
          <w:r w:rsidR="000C6304" w:rsidRPr="00275219">
            <w:rPr>
              <w:color w:val="auto"/>
              <w:lang w:val="sk-SK"/>
            </w:rPr>
            <w:t xml:space="preserve">  </w:t>
          </w:r>
          <w:r w:rsidR="00EA11A2" w:rsidRPr="00603748">
            <w:rPr>
              <w:color w:val="auto"/>
              <w:lang w:val="sk-SK"/>
            </w:rPr>
            <w:t>Jarošova</w:t>
          </w:r>
          <w:r w:rsidR="00EA11A2">
            <w:rPr>
              <w:color w:val="auto"/>
              <w:lang w:val="sk-SK"/>
            </w:rPr>
            <w:t xml:space="preserve"> 2691/</w:t>
          </w:r>
          <w:r w:rsidR="00EA11A2" w:rsidRPr="00603748">
            <w:rPr>
              <w:color w:val="auto"/>
              <w:lang w:val="sk-SK"/>
            </w:rPr>
            <w:t xml:space="preserve">1  </w:t>
          </w:r>
          <w:r w:rsidRPr="00275219">
            <w:rPr>
              <w:color w:val="auto"/>
              <w:lang w:val="sk-SK"/>
            </w:rPr>
            <w:t xml:space="preserve">-  831 03 Bratislava   </w:t>
          </w:r>
        </w:p>
        <w:p w14:paraId="1240B349" w14:textId="3BF390BA" w:rsidR="00C54F8B" w:rsidRPr="00275219" w:rsidRDefault="0022481E" w:rsidP="0022481E">
          <w:pPr>
            <w:pStyle w:val="Adressepieddepage"/>
            <w:rPr>
              <w:color w:val="auto"/>
              <w:lang w:val="sk-SK"/>
            </w:rPr>
          </w:pPr>
          <w:r w:rsidRPr="00275219">
            <w:rPr>
              <w:color w:val="auto"/>
              <w:lang w:val="sk-SK"/>
            </w:rPr>
            <w:t>T: + 421 2 5831 6223</w:t>
          </w:r>
          <w:r w:rsidR="003907FF">
            <w:rPr>
              <w:color w:val="auto"/>
              <w:lang w:val="sk-SK"/>
            </w:rPr>
            <w:t xml:space="preserve"> </w:t>
          </w:r>
          <w:r w:rsidRPr="00275219">
            <w:rPr>
              <w:color w:val="auto"/>
              <w:lang w:val="sk-SK"/>
            </w:rPr>
            <w:t xml:space="preserve"> -  </w:t>
          </w:r>
          <w:r w:rsidR="00C54F8B" w:rsidRPr="00275219">
            <w:rPr>
              <w:color w:val="auto"/>
              <w:lang w:val="sk-SK"/>
            </w:rPr>
            <w:t xml:space="preserve">www.engie.sk    </w:t>
          </w:r>
        </w:p>
        <w:p w14:paraId="71CC16EC" w14:textId="785D78F8" w:rsidR="0022481E" w:rsidRPr="00275219" w:rsidRDefault="0022481E" w:rsidP="0022481E">
          <w:pPr>
            <w:pStyle w:val="Adressepieddepage"/>
            <w:rPr>
              <w:color w:val="auto"/>
              <w:lang w:val="sk-SK"/>
            </w:rPr>
          </w:pPr>
          <w:r w:rsidRPr="00275219">
            <w:rPr>
              <w:color w:val="auto"/>
              <w:lang w:val="sk-SK"/>
            </w:rPr>
            <w:t xml:space="preserve">Bankové spojenie: SK46 1100 0000 0029 4823 6009      </w:t>
          </w:r>
          <w:r w:rsidRPr="00275219">
            <w:rPr>
              <w:color w:val="auto"/>
              <w:lang w:val="sk-SK"/>
            </w:rPr>
            <w:tab/>
            <w:t xml:space="preserve">     </w:t>
          </w:r>
        </w:p>
        <w:p w14:paraId="3D983F3D" w14:textId="34B934EC" w:rsidR="0022481E" w:rsidRPr="00275219" w:rsidRDefault="0022481E" w:rsidP="0022481E">
          <w:pPr>
            <w:pStyle w:val="Adressepieddepage"/>
            <w:rPr>
              <w:color w:val="auto"/>
              <w:lang w:val="sk-SK"/>
            </w:rPr>
          </w:pPr>
          <w:r w:rsidRPr="00275219">
            <w:rPr>
              <w:color w:val="auto"/>
              <w:lang w:val="sk-SK"/>
            </w:rPr>
            <w:t>IČO: 47 608</w:t>
          </w:r>
          <w:r w:rsidR="00767EC2" w:rsidRPr="00275219">
            <w:rPr>
              <w:color w:val="auto"/>
              <w:lang w:val="sk-SK"/>
            </w:rPr>
            <w:t> </w:t>
          </w:r>
          <w:r w:rsidRPr="00275219">
            <w:rPr>
              <w:color w:val="auto"/>
              <w:lang w:val="sk-SK"/>
            </w:rPr>
            <w:t>919</w:t>
          </w:r>
          <w:r w:rsidR="00767EC2" w:rsidRPr="00275219">
            <w:rPr>
              <w:color w:val="auto"/>
              <w:lang w:val="sk-SK"/>
            </w:rPr>
            <w:t xml:space="preserve">  -  </w:t>
          </w:r>
          <w:r w:rsidRPr="00275219">
            <w:rPr>
              <w:color w:val="auto"/>
              <w:lang w:val="sk-SK"/>
            </w:rPr>
            <w:t>DIČ: 2023965944</w:t>
          </w:r>
          <w:r w:rsidR="00767EC2" w:rsidRPr="00275219">
            <w:rPr>
              <w:color w:val="auto"/>
              <w:lang w:val="sk-SK"/>
            </w:rPr>
            <w:t xml:space="preserve">  -  </w:t>
          </w:r>
          <w:r w:rsidRPr="00275219">
            <w:rPr>
              <w:color w:val="auto"/>
              <w:lang w:val="sk-SK"/>
            </w:rPr>
            <w:t>IČ DPH: SK2023965944</w:t>
          </w:r>
        </w:p>
        <w:p w14:paraId="455E0A6C" w14:textId="1B487FC1" w:rsidR="00BA6623" w:rsidRPr="003907FF" w:rsidRDefault="0022481E" w:rsidP="0022481E">
          <w:pPr>
            <w:pStyle w:val="Adressepieddepage"/>
            <w:rPr>
              <w:lang w:val="sk-SK"/>
            </w:rPr>
          </w:pPr>
          <w:r w:rsidRPr="00275219">
            <w:rPr>
              <w:color w:val="auto"/>
              <w:lang w:val="sk-SK"/>
            </w:rPr>
            <w:t xml:space="preserve">Registrácia: Obchodný register </w:t>
          </w:r>
          <w:r w:rsidR="00AB2880">
            <w:rPr>
              <w:color w:val="auto"/>
              <w:lang w:val="sk-SK"/>
            </w:rPr>
            <w:t xml:space="preserve">Mestského súdu </w:t>
          </w:r>
          <w:r w:rsidRPr="00275219">
            <w:rPr>
              <w:color w:val="auto"/>
              <w:lang w:val="sk-SK"/>
            </w:rPr>
            <w:t xml:space="preserve">Bratislava </w:t>
          </w:r>
          <w:r w:rsidR="00AB2880">
            <w:rPr>
              <w:color w:val="auto"/>
              <w:lang w:val="sk-SK"/>
            </w:rPr>
            <w:t>II</w:t>
          </w:r>
          <w:r w:rsidRPr="00275219">
            <w:rPr>
              <w:color w:val="auto"/>
              <w:lang w:val="sk-SK"/>
            </w:rPr>
            <w:t>I, Odd.:</w:t>
          </w:r>
          <w:r w:rsidR="003907FF">
            <w:rPr>
              <w:color w:val="auto"/>
              <w:lang w:val="sk-SK"/>
            </w:rPr>
            <w:t xml:space="preserve"> Sa, Vložka č. 7604/B</w:t>
          </w:r>
          <w:r w:rsidRPr="00275219">
            <w:rPr>
              <w:color w:val="auto"/>
              <w:lang w:val="sk-SK"/>
            </w:rPr>
            <w:t xml:space="preserve">  </w:t>
          </w:r>
        </w:p>
      </w:tc>
      <w:tc>
        <w:tcPr>
          <w:tcW w:w="360" w:type="dxa"/>
          <w:vMerge w:val="restart"/>
        </w:tcPr>
        <w:p w14:paraId="43C29917" w14:textId="739EA587" w:rsidR="00BA6623" w:rsidRPr="003907FF" w:rsidRDefault="00BA6623" w:rsidP="00585399">
          <w:pPr>
            <w:pStyle w:val="Pta"/>
            <w:rPr>
              <w:lang w:val="sk-SK"/>
            </w:rPr>
          </w:pPr>
        </w:p>
      </w:tc>
      <w:tc>
        <w:tcPr>
          <w:tcW w:w="1124" w:type="dxa"/>
          <w:vMerge w:val="restart"/>
          <w:vAlign w:val="bottom"/>
        </w:tcPr>
        <w:p w14:paraId="1B77E89D" w14:textId="638EE0F2" w:rsidR="00BA6623" w:rsidRPr="003907FF" w:rsidRDefault="002A1DCA" w:rsidP="0034581C">
          <w:pPr>
            <w:pStyle w:val="Texteadresseinternet"/>
            <w:rPr>
              <w:color w:val="00817D" w:themeColor="accent3"/>
              <w:lang w:val="sk-SK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2336" behindDoc="1" locked="0" layoutInCell="1" allowOverlap="1" wp14:anchorId="6DC1E22D" wp14:editId="0B3B1F8D">
                <wp:simplePos x="0" y="0"/>
                <wp:positionH relativeFrom="margin">
                  <wp:posOffset>-411480</wp:posOffset>
                </wp:positionH>
                <wp:positionV relativeFrom="page">
                  <wp:posOffset>-264160</wp:posOffset>
                </wp:positionV>
                <wp:extent cx="1188720" cy="948690"/>
                <wp:effectExtent l="0" t="0" r="0" b="381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948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A6623" w:rsidRPr="003907FF" w14:paraId="16400809" w14:textId="77777777" w:rsidTr="00BA6623">
      <w:trPr>
        <w:trHeight w:hRule="exact" w:val="85"/>
      </w:trPr>
      <w:tc>
        <w:tcPr>
          <w:tcW w:w="7020" w:type="dxa"/>
          <w:vAlign w:val="bottom"/>
        </w:tcPr>
        <w:p w14:paraId="0BBF3A50" w14:textId="77DD8CDB" w:rsidR="00BA6623" w:rsidRPr="003907FF" w:rsidRDefault="00BA6623" w:rsidP="00585399">
          <w:pPr>
            <w:pStyle w:val="Pta"/>
            <w:spacing w:line="180" w:lineRule="atLeast"/>
            <w:rPr>
              <w:sz w:val="14"/>
              <w:szCs w:val="14"/>
              <w:lang w:val="sk-SK"/>
            </w:rPr>
          </w:pPr>
        </w:p>
      </w:tc>
      <w:tc>
        <w:tcPr>
          <w:tcW w:w="360" w:type="dxa"/>
          <w:vMerge/>
        </w:tcPr>
        <w:p w14:paraId="422CB5A7" w14:textId="77777777" w:rsidR="00BA6623" w:rsidRPr="003907FF" w:rsidRDefault="00BA6623" w:rsidP="00585399">
          <w:pPr>
            <w:pStyle w:val="Pta"/>
            <w:rPr>
              <w:lang w:val="sk-SK"/>
            </w:rPr>
          </w:pPr>
        </w:p>
      </w:tc>
      <w:tc>
        <w:tcPr>
          <w:tcW w:w="1124" w:type="dxa"/>
          <w:vMerge/>
          <w:vAlign w:val="bottom"/>
        </w:tcPr>
        <w:p w14:paraId="4841900C" w14:textId="77777777" w:rsidR="00BA6623" w:rsidRPr="003907FF" w:rsidRDefault="00BA6623" w:rsidP="00585399">
          <w:pPr>
            <w:pStyle w:val="Pta"/>
            <w:jc w:val="right"/>
            <w:rPr>
              <w:sz w:val="18"/>
              <w:szCs w:val="18"/>
              <w:lang w:val="sk-SK"/>
            </w:rPr>
          </w:pPr>
        </w:p>
      </w:tc>
    </w:tr>
  </w:tbl>
  <w:p w14:paraId="3180F56C" w14:textId="5F0F286E" w:rsidR="00585399" w:rsidRPr="003907FF" w:rsidRDefault="00585399" w:rsidP="00585399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CE5D" w14:textId="77777777" w:rsidR="00717741" w:rsidRDefault="00717741" w:rsidP="003865B7">
      <w:r>
        <w:separator/>
      </w:r>
    </w:p>
  </w:footnote>
  <w:footnote w:type="continuationSeparator" w:id="0">
    <w:p w14:paraId="6D931585" w14:textId="77777777" w:rsidR="00717741" w:rsidRDefault="00717741" w:rsidP="0038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EED1" w14:textId="77777777" w:rsidR="00585399" w:rsidRPr="00A47F4D" w:rsidRDefault="00585399" w:rsidP="00A47F4D">
    <w:pPr>
      <w:pStyle w:val="Hlavika"/>
    </w:pPr>
  </w:p>
  <w:p w14:paraId="54C06936" w14:textId="6FF5D4B6" w:rsidR="002A1DCA" w:rsidRPr="002C1C12" w:rsidRDefault="0022481E" w:rsidP="002A1DCA">
    <w:pPr>
      <w:pStyle w:val="Hlavika"/>
      <w:tabs>
        <w:tab w:val="center" w:pos="2835"/>
        <w:tab w:val="right" w:pos="9406"/>
      </w:tabs>
      <w:spacing w:line="240" w:lineRule="auto"/>
      <w:rPr>
        <w:rFonts w:ascii="ClanPro-Medium" w:hAnsi="ClanPro-Medium"/>
        <w:b/>
        <w:color w:val="00B0F0"/>
        <w:sz w:val="56"/>
        <w:szCs w:val="56"/>
        <w:lang w:val="sk-SK"/>
      </w:rPr>
    </w:pPr>
    <w:r>
      <w:rPr>
        <w:rFonts w:ascii="ClanPro-Medium" w:hAnsi="ClanPro-Medium"/>
        <w:b/>
        <w:color w:val="00B0F0"/>
        <w:sz w:val="56"/>
        <w:szCs w:val="56"/>
        <w:lang w:val="sk-SK"/>
      </w:rPr>
      <w:t>ENERGY DISTRIBUTION</w:t>
    </w:r>
    <w:r w:rsidR="003907FF">
      <w:rPr>
        <w:rFonts w:ascii="ClanPro-Medium" w:hAnsi="ClanPro-Medium"/>
        <w:b/>
        <w:color w:val="00B0F0"/>
        <w:sz w:val="56"/>
        <w:szCs w:val="56"/>
        <w:lang w:val="sk-SK"/>
      </w:rPr>
      <w:t xml:space="preserve"> </w:t>
    </w:r>
    <w:proofErr w:type="spellStart"/>
    <w:r w:rsidR="003907FF">
      <w:rPr>
        <w:rFonts w:ascii="ClanPro-Medium" w:hAnsi="ClanPro-Medium"/>
        <w:b/>
        <w:color w:val="00B0F0"/>
        <w:sz w:val="56"/>
        <w:szCs w:val="56"/>
        <w:lang w:val="sk-SK"/>
      </w:rPr>
      <w:t>a.s</w:t>
    </w:r>
    <w:proofErr w:type="spellEnd"/>
    <w:r w:rsidR="003907FF">
      <w:rPr>
        <w:rFonts w:ascii="ClanPro-Medium" w:hAnsi="ClanPro-Medium"/>
        <w:b/>
        <w:color w:val="00B0F0"/>
        <w:sz w:val="56"/>
        <w:szCs w:val="56"/>
        <w:lang w:val="sk-SK"/>
      </w:rPr>
      <w:t xml:space="preserve">. </w:t>
    </w:r>
  </w:p>
  <w:p w14:paraId="0DE7AA26" w14:textId="18EAFDBF" w:rsidR="00585399" w:rsidRPr="00663D10" w:rsidRDefault="002A1DCA" w:rsidP="002A1DCA">
    <w:pPr>
      <w:pStyle w:val="Hlavika"/>
      <w:tabs>
        <w:tab w:val="center" w:pos="4703"/>
        <w:tab w:val="right" w:pos="9406"/>
      </w:tabs>
      <w:spacing w:line="240" w:lineRule="auto"/>
      <w:rPr>
        <w:color w:val="00B0F0"/>
        <w:lang w:val="en-US"/>
      </w:rPr>
    </w:pPr>
    <w:r w:rsidRPr="002C1C12">
      <w:rPr>
        <w:rFonts w:ascii="ClanPro-Medium" w:hAnsi="ClanPro-Medium"/>
        <w:b/>
        <w:color w:val="00B0F0"/>
        <w:sz w:val="28"/>
        <w:szCs w:val="28"/>
        <w:lang w:val="sk-SK"/>
      </w:rPr>
      <w:t>Člen Skupiny ENGIE</w:t>
    </w:r>
  </w:p>
  <w:p w14:paraId="0B773359" w14:textId="77777777" w:rsidR="00585399" w:rsidRPr="00663D10" w:rsidRDefault="00585399" w:rsidP="00FA024F">
    <w:pPr>
      <w:pStyle w:val="Hlavika"/>
      <w:spacing w:line="270" w:lineRule="exac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72DB" w14:textId="77777777" w:rsidR="00585399" w:rsidRDefault="00585399">
    <w:pPr>
      <w:pStyle w:val="Hlavika"/>
    </w:pPr>
  </w:p>
  <w:p w14:paraId="58030D28" w14:textId="77777777" w:rsidR="00585399" w:rsidRDefault="00585399">
    <w:pPr>
      <w:pStyle w:val="Hlavika"/>
    </w:pPr>
  </w:p>
  <w:p w14:paraId="081C89F5" w14:textId="77777777" w:rsidR="00585399" w:rsidRDefault="00585399">
    <w:pPr>
      <w:pStyle w:val="Hlavika"/>
    </w:pPr>
  </w:p>
  <w:p w14:paraId="49E527FD" w14:textId="77777777" w:rsidR="00585399" w:rsidRDefault="00585399">
    <w:pPr>
      <w:pStyle w:val="Hlavika"/>
    </w:pPr>
  </w:p>
  <w:p w14:paraId="773BE049" w14:textId="77777777" w:rsidR="00585399" w:rsidRDefault="00585399">
    <w:pPr>
      <w:pStyle w:val="Hlavika"/>
    </w:pPr>
  </w:p>
  <w:p w14:paraId="4F184662" w14:textId="77777777" w:rsidR="00585399" w:rsidRDefault="00585399">
    <w:pPr>
      <w:pStyle w:val="Hlavika"/>
    </w:pPr>
  </w:p>
  <w:p w14:paraId="7150ECCC" w14:textId="77777777" w:rsidR="00585399" w:rsidRDefault="00585399">
    <w:pPr>
      <w:pStyle w:val="Hlavika"/>
    </w:pPr>
  </w:p>
  <w:p w14:paraId="48994E16" w14:textId="77777777" w:rsidR="00585399" w:rsidRPr="00F7646B" w:rsidRDefault="00585399" w:rsidP="00DB38D1">
    <w:pPr>
      <w:pStyle w:val="Hlavika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867A2"/>
    <w:multiLevelType w:val="multilevel"/>
    <w:tmpl w:val="0710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41826"/>
    <w:multiLevelType w:val="multilevel"/>
    <w:tmpl w:val="25BC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64BEC"/>
    <w:multiLevelType w:val="multilevel"/>
    <w:tmpl w:val="B7E2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189030">
    <w:abstractNumId w:val="8"/>
  </w:num>
  <w:num w:numId="2" w16cid:durableId="1365982026">
    <w:abstractNumId w:val="3"/>
  </w:num>
  <w:num w:numId="3" w16cid:durableId="226844974">
    <w:abstractNumId w:val="2"/>
  </w:num>
  <w:num w:numId="4" w16cid:durableId="773864055">
    <w:abstractNumId w:val="1"/>
  </w:num>
  <w:num w:numId="5" w16cid:durableId="38826924">
    <w:abstractNumId w:val="0"/>
  </w:num>
  <w:num w:numId="6" w16cid:durableId="1926062623">
    <w:abstractNumId w:val="9"/>
  </w:num>
  <w:num w:numId="7" w16cid:durableId="495388613">
    <w:abstractNumId w:val="7"/>
  </w:num>
  <w:num w:numId="8" w16cid:durableId="1434932293">
    <w:abstractNumId w:val="6"/>
  </w:num>
  <w:num w:numId="9" w16cid:durableId="74016903">
    <w:abstractNumId w:val="5"/>
  </w:num>
  <w:num w:numId="10" w16cid:durableId="1285117758">
    <w:abstractNumId w:val="4"/>
  </w:num>
  <w:num w:numId="11" w16cid:durableId="256643263">
    <w:abstractNumId w:val="11"/>
  </w:num>
  <w:num w:numId="12" w16cid:durableId="1808667850">
    <w:abstractNumId w:val="10"/>
  </w:num>
  <w:num w:numId="13" w16cid:durableId="300841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AF"/>
    <w:rsid w:val="00004D5E"/>
    <w:rsid w:val="00040852"/>
    <w:rsid w:val="00081A29"/>
    <w:rsid w:val="000C2302"/>
    <w:rsid w:val="000C6304"/>
    <w:rsid w:val="000C711B"/>
    <w:rsid w:val="000F02A0"/>
    <w:rsid w:val="001064AF"/>
    <w:rsid w:val="001213BB"/>
    <w:rsid w:val="00176B95"/>
    <w:rsid w:val="001F5ED4"/>
    <w:rsid w:val="002019AB"/>
    <w:rsid w:val="00204643"/>
    <w:rsid w:val="0022481E"/>
    <w:rsid w:val="00233ACD"/>
    <w:rsid w:val="002360F1"/>
    <w:rsid w:val="002622D0"/>
    <w:rsid w:val="00275219"/>
    <w:rsid w:val="002A1DCA"/>
    <w:rsid w:val="002C1C12"/>
    <w:rsid w:val="002D2268"/>
    <w:rsid w:val="002F3537"/>
    <w:rsid w:val="003076F7"/>
    <w:rsid w:val="00317240"/>
    <w:rsid w:val="0034581C"/>
    <w:rsid w:val="00353E47"/>
    <w:rsid w:val="00386092"/>
    <w:rsid w:val="003865B7"/>
    <w:rsid w:val="003907FF"/>
    <w:rsid w:val="00396690"/>
    <w:rsid w:val="003C7C34"/>
    <w:rsid w:val="003E4A30"/>
    <w:rsid w:val="00431335"/>
    <w:rsid w:val="004C3E38"/>
    <w:rsid w:val="004E5EE3"/>
    <w:rsid w:val="004F135C"/>
    <w:rsid w:val="00522842"/>
    <w:rsid w:val="005232F9"/>
    <w:rsid w:val="00550AF2"/>
    <w:rsid w:val="005840F2"/>
    <w:rsid w:val="00585198"/>
    <w:rsid w:val="00585399"/>
    <w:rsid w:val="00640519"/>
    <w:rsid w:val="00663D10"/>
    <w:rsid w:val="006A62A7"/>
    <w:rsid w:val="006F466F"/>
    <w:rsid w:val="00702726"/>
    <w:rsid w:val="00717741"/>
    <w:rsid w:val="00742C5B"/>
    <w:rsid w:val="00747F71"/>
    <w:rsid w:val="00767EC2"/>
    <w:rsid w:val="0078427B"/>
    <w:rsid w:val="007B3581"/>
    <w:rsid w:val="007C4C11"/>
    <w:rsid w:val="00814DE8"/>
    <w:rsid w:val="00815EEC"/>
    <w:rsid w:val="00833808"/>
    <w:rsid w:val="00840603"/>
    <w:rsid w:val="0084231F"/>
    <w:rsid w:val="00873A33"/>
    <w:rsid w:val="00900917"/>
    <w:rsid w:val="00912DAB"/>
    <w:rsid w:val="00925757"/>
    <w:rsid w:val="00926547"/>
    <w:rsid w:val="009705F1"/>
    <w:rsid w:val="00971591"/>
    <w:rsid w:val="009764FA"/>
    <w:rsid w:val="00996540"/>
    <w:rsid w:val="009D775A"/>
    <w:rsid w:val="00A17125"/>
    <w:rsid w:val="00A37FD6"/>
    <w:rsid w:val="00A47F4D"/>
    <w:rsid w:val="00A55117"/>
    <w:rsid w:val="00A70313"/>
    <w:rsid w:val="00A80E77"/>
    <w:rsid w:val="00AB2880"/>
    <w:rsid w:val="00AD7997"/>
    <w:rsid w:val="00B20285"/>
    <w:rsid w:val="00B75B31"/>
    <w:rsid w:val="00B77598"/>
    <w:rsid w:val="00BA6623"/>
    <w:rsid w:val="00BB3742"/>
    <w:rsid w:val="00BD076F"/>
    <w:rsid w:val="00C54F8B"/>
    <w:rsid w:val="00C5716E"/>
    <w:rsid w:val="00C85C2C"/>
    <w:rsid w:val="00C86EEF"/>
    <w:rsid w:val="00D50D51"/>
    <w:rsid w:val="00D8560F"/>
    <w:rsid w:val="00DB38D1"/>
    <w:rsid w:val="00DC4F80"/>
    <w:rsid w:val="00DE1589"/>
    <w:rsid w:val="00DF4C32"/>
    <w:rsid w:val="00E1759B"/>
    <w:rsid w:val="00E34CFC"/>
    <w:rsid w:val="00EA11A2"/>
    <w:rsid w:val="00EA3746"/>
    <w:rsid w:val="00EB73C0"/>
    <w:rsid w:val="00F24B92"/>
    <w:rsid w:val="00F313A8"/>
    <w:rsid w:val="00F51D4C"/>
    <w:rsid w:val="00F542A6"/>
    <w:rsid w:val="00F61000"/>
    <w:rsid w:val="00F7646B"/>
    <w:rsid w:val="00F80A72"/>
    <w:rsid w:val="00FA024F"/>
    <w:rsid w:val="00FA75CE"/>
    <w:rsid w:val="00FB5E07"/>
    <w:rsid w:val="00FD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E6DAB"/>
  <w15:docId w15:val="{3EC92402-28D2-064F-95CB-E2C96A14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427B"/>
    <w:pPr>
      <w:spacing w:after="0" w:line="240" w:lineRule="atLeast"/>
    </w:pPr>
    <w:rPr>
      <w:color w:val="67AE6E" w:themeColor="background2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47F4D"/>
    <w:pPr>
      <w:keepNext/>
      <w:keepLines/>
      <w:spacing w:line="588" w:lineRule="atLeast"/>
      <w:outlineLvl w:val="0"/>
    </w:pPr>
    <w:rPr>
      <w:rFonts w:asciiTheme="majorHAnsi" w:eastAsiaTheme="majorEastAsia" w:hAnsiTheme="majorHAnsi" w:cstheme="majorBidi"/>
      <w:bCs/>
      <w:color w:val="17255F" w:themeColor="accent1"/>
      <w:sz w:val="49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rsid w:val="00663D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11B47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qFormat/>
    <w:rsid w:val="00663D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122F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link w:val="HlavikaChar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019AB"/>
    <w:rPr>
      <w:sz w:val="20"/>
    </w:rPr>
  </w:style>
  <w:style w:type="paragraph" w:styleId="Pta">
    <w:name w:val="footer"/>
    <w:link w:val="PtaChar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rsid w:val="003C7C34"/>
    <w:rPr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A47F4D"/>
    <w:rPr>
      <w:rFonts w:asciiTheme="majorHAnsi" w:eastAsiaTheme="majorEastAsia" w:hAnsiTheme="majorHAnsi" w:cstheme="majorBidi"/>
      <w:bCs/>
      <w:color w:val="17255F" w:themeColor="accent1"/>
      <w:sz w:val="49"/>
      <w:szCs w:val="28"/>
    </w:rPr>
  </w:style>
  <w:style w:type="table" w:styleId="Mriekatabuky">
    <w:name w:val="Table Grid"/>
    <w:basedOn w:val="Normlnatabuka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lny"/>
    <w:semiHidden/>
    <w:rsid w:val="00317240"/>
    <w:pPr>
      <w:spacing w:line="200" w:lineRule="atLeast"/>
    </w:pPr>
    <w:rPr>
      <w:color w:val="F4C867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17255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lny"/>
    <w:qFormat/>
    <w:rsid w:val="00C86EEF"/>
  </w:style>
  <w:style w:type="paragraph" w:customStyle="1" w:styleId="Textesignature">
    <w:name w:val="Texte signature"/>
    <w:basedOn w:val="Normlny"/>
    <w:qFormat/>
    <w:rsid w:val="00A80E77"/>
    <w:pPr>
      <w:ind w:left="5954"/>
    </w:pPr>
  </w:style>
  <w:style w:type="paragraph" w:customStyle="1" w:styleId="Texteadresseinternet">
    <w:name w:val="Texte adresse internet"/>
    <w:basedOn w:val="Pta"/>
    <w:qFormat/>
    <w:rsid w:val="0034581C"/>
    <w:pPr>
      <w:jc w:val="right"/>
    </w:pPr>
    <w:rPr>
      <w:color w:val="00AAFF" w:themeColor="accent2"/>
      <w:sz w:val="18"/>
      <w:szCs w:val="18"/>
    </w:rPr>
  </w:style>
  <w:style w:type="paragraph" w:customStyle="1" w:styleId="Adressepieddepage">
    <w:name w:val="Adresse pied de page"/>
    <w:basedOn w:val="Pta"/>
    <w:qFormat/>
    <w:rsid w:val="0034581C"/>
    <w:pPr>
      <w:spacing w:line="180" w:lineRule="atLeast"/>
    </w:pPr>
    <w:rPr>
      <w:color w:val="84A0AF"/>
      <w:sz w:val="14"/>
      <w:szCs w:val="14"/>
    </w:rPr>
  </w:style>
  <w:style w:type="character" w:customStyle="1" w:styleId="Bold">
    <w:name w:val="Bold"/>
    <w:basedOn w:val="Predvolenpsmoodseku"/>
    <w:uiPriority w:val="1"/>
    <w:qFormat/>
    <w:rsid w:val="0078427B"/>
    <w:rPr>
      <w:rFonts w:cs="Times New Roman"/>
      <w:b/>
      <w:lang w:val="en-US" w:eastAsia="x-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63D10"/>
    <w:rPr>
      <w:rFonts w:asciiTheme="majorHAnsi" w:eastAsiaTheme="majorEastAsia" w:hAnsiTheme="majorHAnsi" w:cstheme="majorBidi"/>
      <w:color w:val="111B47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63D10"/>
    <w:rPr>
      <w:rFonts w:asciiTheme="majorHAnsi" w:eastAsiaTheme="majorEastAsia" w:hAnsiTheme="majorHAnsi" w:cstheme="majorBidi"/>
      <w:color w:val="0B122F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ENGIE WORD">
      <a:dk1>
        <a:sysClr val="windowText" lastClr="000000"/>
      </a:dk1>
      <a:lt1>
        <a:sysClr val="window" lastClr="FFFFFF"/>
      </a:lt1>
      <a:dk2>
        <a:srgbClr val="F4C867"/>
      </a:dk2>
      <a:lt2>
        <a:srgbClr val="67AE6E"/>
      </a:lt2>
      <a:accent1>
        <a:srgbClr val="17255F"/>
      </a:accent1>
      <a:accent2>
        <a:srgbClr val="00AAFF"/>
      </a:accent2>
      <a:accent3>
        <a:srgbClr val="00817D"/>
      </a:accent3>
      <a:accent4>
        <a:srgbClr val="E18554"/>
      </a:accent4>
      <a:accent5>
        <a:srgbClr val="1D8CBC"/>
      </a:accent5>
      <a:accent6>
        <a:srgbClr val="4BB0B9"/>
      </a:accent6>
      <a:hlink>
        <a:srgbClr val="000000"/>
      </a:hlink>
      <a:folHlink>
        <a:srgbClr val="000000"/>
      </a:folHlink>
    </a:clrScheme>
    <a:fontScheme name="BA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Justine Beauchesne</dc:creator>
  <cp:lastModifiedBy>JASLOVSKÁ Dáša (ENGIE SK)</cp:lastModifiedBy>
  <cp:revision>18</cp:revision>
  <dcterms:created xsi:type="dcterms:W3CDTF">2025-06-23T07:05:00Z</dcterms:created>
  <dcterms:modified xsi:type="dcterms:W3CDTF">2025-11-11T16:41:00Z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2023-01-05T13:44:08Z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d838c3ac-cbf4-48ca-9084-52bac5efe6f2</vt:lpwstr>
  </property>
  <property fmtid="{D5CDD505-2E9C-101B-9397-08002B2CF9AE}" pid="8" name="MSIP_Label_c135c4ba-2280-41f8-be7d-6f21d368baa3_ContentBits">
    <vt:lpwstr>0</vt:lpwstr>
  </property>
</Properties>
</file>